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2C" w:rsidRDefault="00C8372C" w:rsidP="00A34FBB">
      <w:pPr>
        <w:spacing w:after="0"/>
        <w:jc w:val="right"/>
      </w:pPr>
    </w:p>
    <w:p w:rsidR="00C54DC1" w:rsidRDefault="00C54DC1" w:rsidP="00A738A4">
      <w:pPr>
        <w:pStyle w:val="NoSpacing"/>
        <w:ind w:left="2160"/>
        <w:rPr>
          <w:b/>
          <w:sz w:val="44"/>
          <w:szCs w:val="44"/>
          <w:lang w:eastAsia="en-GB"/>
        </w:rPr>
      </w:pPr>
    </w:p>
    <w:p w:rsidR="009A4E64" w:rsidRPr="00196333" w:rsidRDefault="009D56FE" w:rsidP="00A738A4">
      <w:pPr>
        <w:pStyle w:val="NoSpacing"/>
        <w:ind w:left="2160"/>
        <w:rPr>
          <w:b/>
          <w:sz w:val="44"/>
          <w:szCs w:val="44"/>
          <w:lang w:eastAsia="en-GB"/>
        </w:rPr>
      </w:pPr>
      <w:r>
        <w:rPr>
          <w:b/>
          <w:sz w:val="44"/>
          <w:szCs w:val="44"/>
          <w:lang w:eastAsia="en-GB"/>
        </w:rPr>
        <w:t xml:space="preserve">   </w:t>
      </w:r>
      <w:r w:rsidR="009A4E64" w:rsidRPr="00196333">
        <w:rPr>
          <w:b/>
          <w:sz w:val="44"/>
          <w:szCs w:val="44"/>
          <w:lang w:eastAsia="en-GB"/>
        </w:rPr>
        <w:t>Clerk to the Governors</w:t>
      </w:r>
    </w:p>
    <w:p w:rsidR="009A4E64" w:rsidRDefault="009A4E64" w:rsidP="009A4E64">
      <w:pPr>
        <w:pStyle w:val="NoSpacing"/>
        <w:jc w:val="center"/>
        <w:rPr>
          <w:b/>
          <w:sz w:val="28"/>
          <w:szCs w:val="28"/>
          <w:lang w:eastAsia="en-GB"/>
        </w:rPr>
      </w:pPr>
      <w:r w:rsidRPr="00196333">
        <w:rPr>
          <w:b/>
          <w:sz w:val="28"/>
          <w:szCs w:val="28"/>
          <w:lang w:eastAsia="en-GB"/>
        </w:rPr>
        <w:t>To commence as soon as possible</w:t>
      </w:r>
    </w:p>
    <w:p w:rsidR="009A4E64" w:rsidRPr="00196333" w:rsidRDefault="009A4E64" w:rsidP="009A4E64">
      <w:pPr>
        <w:pStyle w:val="NoSpacing"/>
        <w:jc w:val="center"/>
        <w:rPr>
          <w:b/>
          <w:sz w:val="28"/>
          <w:szCs w:val="28"/>
          <w:lang w:eastAsia="en-GB"/>
        </w:rPr>
      </w:pPr>
    </w:p>
    <w:p w:rsidR="009A4E64" w:rsidRPr="00C54DC1" w:rsidRDefault="009A4E64" w:rsidP="009A4E64">
      <w:pPr>
        <w:jc w:val="both"/>
        <w:rPr>
          <w:rFonts w:cstheme="minorHAnsi"/>
          <w:b/>
        </w:rPr>
      </w:pPr>
      <w:r w:rsidRPr="00C54DC1">
        <w:rPr>
          <w:rFonts w:cstheme="minorHAnsi"/>
          <w:b/>
        </w:rPr>
        <w:t>This is a part time, permanent contract position with approximately 192 hours per annum.  Salary Grade E, SCP 7-12 (£20092-£22183) per annum, pro-rata – equivalent to £10.41–£11.49 per hour) depending on experience and length of service within the local authority.</w:t>
      </w:r>
    </w:p>
    <w:p w:rsidR="009A4E64" w:rsidRPr="005D3EC5" w:rsidRDefault="009A4E64" w:rsidP="00C54DC1">
      <w:pPr>
        <w:spacing w:before="240" w:after="240"/>
        <w:rPr>
          <w:rFonts w:cstheme="minorHAnsi"/>
        </w:rPr>
      </w:pPr>
      <w:r w:rsidRPr="009D56FE">
        <w:rPr>
          <w:rFonts w:eastAsia="Times New Roman" w:cstheme="minorHAnsi"/>
        </w:rPr>
        <w:t>We are looking for a Clerk to the Governors to support our Governing Board.</w:t>
      </w:r>
      <w:r w:rsidR="00C54DC1" w:rsidRPr="009D56FE">
        <w:rPr>
          <w:rFonts w:eastAsia="Times New Roman" w:cstheme="minorHAnsi"/>
        </w:rPr>
        <w:t xml:space="preserve"> </w:t>
      </w:r>
      <w:r w:rsidRPr="009D56FE">
        <w:rPr>
          <w:rFonts w:cstheme="minorHAnsi"/>
        </w:rPr>
        <w:t xml:space="preserve">This is a key role providing administrative support to the governing board of Anywhere School, reporting to the Chair of Governors. This vital position ensures </w:t>
      </w:r>
      <w:r w:rsidRPr="005D3EC5">
        <w:rPr>
          <w:rFonts w:cstheme="minorHAnsi"/>
        </w:rPr>
        <w:t>the effectiveness of the governing board by meeting the administrative and procedural requirements and enabling the board to fulfil its statutory responsibilities.</w:t>
      </w:r>
    </w:p>
    <w:p w:rsidR="009A4E64" w:rsidRPr="005D3EC5" w:rsidRDefault="009A4E64" w:rsidP="009A4E64">
      <w:pPr>
        <w:jc w:val="both"/>
        <w:rPr>
          <w:rFonts w:cstheme="minorHAnsi"/>
        </w:rPr>
      </w:pPr>
      <w:r w:rsidRPr="005D3EC5">
        <w:rPr>
          <w:rFonts w:cstheme="minorHAnsi"/>
        </w:rPr>
        <w:t xml:space="preserve">Principally, </w:t>
      </w:r>
      <w:r>
        <w:rPr>
          <w:rFonts w:cstheme="minorHAnsi"/>
        </w:rPr>
        <w:t xml:space="preserve">as a </w:t>
      </w:r>
      <w:r w:rsidRPr="005D3EC5">
        <w:rPr>
          <w:rFonts w:cstheme="minorHAnsi"/>
        </w:rPr>
        <w:t>Clerk</w:t>
      </w:r>
      <w:r>
        <w:rPr>
          <w:rFonts w:cstheme="minorHAnsi"/>
        </w:rPr>
        <w:t xml:space="preserve"> to Governors, you will be</w:t>
      </w:r>
      <w:r w:rsidRPr="005D3EC5">
        <w:rPr>
          <w:rFonts w:cstheme="minorHAnsi"/>
        </w:rPr>
        <w:t xml:space="preserve"> responsible for preparing agendas in consultation with the Chair of Governors and Head</w:t>
      </w:r>
      <w:r w:rsidR="009D56FE">
        <w:rPr>
          <w:rFonts w:cstheme="minorHAnsi"/>
        </w:rPr>
        <w:t xml:space="preserve"> </w:t>
      </w:r>
      <w:r w:rsidRPr="005D3EC5">
        <w:rPr>
          <w:rFonts w:cstheme="minorHAnsi"/>
        </w:rPr>
        <w:t xml:space="preserve">teacher; taking and writing up minutes </w:t>
      </w:r>
      <w:r>
        <w:rPr>
          <w:rFonts w:cstheme="minorHAnsi"/>
        </w:rPr>
        <w:t xml:space="preserve">of governing board meetings, </w:t>
      </w:r>
      <w:r w:rsidRPr="005D3EC5">
        <w:rPr>
          <w:rFonts w:cstheme="minorHAnsi"/>
        </w:rPr>
        <w:t>distributing documentation and other information to the governing board.</w:t>
      </w:r>
      <w:r>
        <w:rPr>
          <w:rFonts w:cstheme="minorHAnsi"/>
        </w:rPr>
        <w:t xml:space="preserve">  You will also need to </w:t>
      </w:r>
      <w:r w:rsidRPr="005D3EC5">
        <w:rPr>
          <w:rFonts w:cstheme="minorHAnsi"/>
        </w:rPr>
        <w:t xml:space="preserve">become familiar with the </w:t>
      </w:r>
      <w:proofErr w:type="spellStart"/>
      <w:r w:rsidRPr="005D3EC5">
        <w:rPr>
          <w:rFonts w:cstheme="minorHAnsi"/>
        </w:rPr>
        <w:t>DfE’s</w:t>
      </w:r>
      <w:proofErr w:type="spellEnd"/>
      <w:r w:rsidRPr="005D3EC5">
        <w:rPr>
          <w:rFonts w:cstheme="minorHAnsi"/>
        </w:rPr>
        <w:t xml:space="preserve"> Clerking Competency Framework, the Governance Handbook and provide accurate</w:t>
      </w:r>
      <w:r>
        <w:rPr>
          <w:rFonts w:cstheme="minorHAnsi"/>
        </w:rPr>
        <w:t xml:space="preserve"> legal and procedural</w:t>
      </w:r>
      <w:r w:rsidRPr="005D3EC5">
        <w:rPr>
          <w:rFonts w:cstheme="minorHAnsi"/>
        </w:rPr>
        <w:t xml:space="preserve"> advice to governors as </w:t>
      </w:r>
      <w:r>
        <w:rPr>
          <w:rFonts w:cstheme="minorHAnsi"/>
        </w:rPr>
        <w:t>and when required</w:t>
      </w:r>
      <w:r w:rsidRPr="005D3EC5">
        <w:rPr>
          <w:rFonts w:cstheme="minorHAnsi"/>
        </w:rPr>
        <w:t>.</w:t>
      </w:r>
    </w:p>
    <w:p w:rsidR="009A4E64" w:rsidRDefault="009A4E64" w:rsidP="009A4E64">
      <w:pPr>
        <w:jc w:val="both"/>
        <w:rPr>
          <w:rFonts w:cstheme="minorHAnsi"/>
        </w:rPr>
      </w:pPr>
      <w:r w:rsidRPr="005D3EC5">
        <w:rPr>
          <w:rFonts w:cstheme="minorHAnsi"/>
        </w:rPr>
        <w:t>Currently, meetings are held after school hours meaning that a willingness to attend evening meetings is essential. However, most of the administrative duties can be undertaken in the successful candidate’s own home.</w:t>
      </w:r>
      <w:r w:rsidR="00A738A4">
        <w:rPr>
          <w:rFonts w:cstheme="minorHAnsi"/>
        </w:rPr>
        <w:t xml:space="preserve"> </w:t>
      </w:r>
      <w:r w:rsidRPr="005D3EC5">
        <w:rPr>
          <w:rFonts w:cstheme="minorHAnsi"/>
        </w:rPr>
        <w:t>The successful candidate will also be expected to attend induction training and some training sessions, provided by the Local Authority, which are held during the working day.</w:t>
      </w:r>
      <w:r w:rsidR="0051434F">
        <w:rPr>
          <w:rFonts w:cstheme="minorHAnsi"/>
        </w:rPr>
        <w:t xml:space="preserve"> </w:t>
      </w:r>
      <w:r w:rsidRPr="005D3EC5">
        <w:rPr>
          <w:rFonts w:cstheme="minorHAnsi"/>
        </w:rPr>
        <w:t xml:space="preserve">We require someone with good listening/communication skills, together with an ability to successfully work independently and as part of a team.  Good English, maths and </w:t>
      </w:r>
      <w:r w:rsidRPr="00196333">
        <w:rPr>
          <w:rFonts w:cstheme="minorHAnsi"/>
        </w:rPr>
        <w:t>Microsoft Office skills</w:t>
      </w:r>
      <w:r w:rsidRPr="005D3EC5">
        <w:rPr>
          <w:rFonts w:cstheme="minorHAnsi"/>
        </w:rPr>
        <w:t xml:space="preserve"> are also essential required attributes.</w:t>
      </w:r>
      <w:bookmarkStart w:id="0" w:name="_GoBack"/>
      <w:bookmarkEnd w:id="0"/>
    </w:p>
    <w:p w:rsidR="009A4E64" w:rsidRDefault="009A4E64" w:rsidP="009A4E64">
      <w:pPr>
        <w:jc w:val="both"/>
        <w:rPr>
          <w:rFonts w:cstheme="minorHAnsi"/>
        </w:rPr>
      </w:pPr>
      <w:r w:rsidRPr="00F616C8">
        <w:rPr>
          <w:rFonts w:cstheme="minorHAnsi"/>
        </w:rPr>
        <w:t>This role has been identified as public facing in accordance with Part 7 of the Immigration Act 2017; the requirement to fulfil all spoken aspects of the role with confidence in English applies.</w:t>
      </w:r>
    </w:p>
    <w:p w:rsidR="009A4E64" w:rsidRDefault="009A4E64" w:rsidP="009A4E64">
      <w:pPr>
        <w:jc w:val="both"/>
        <w:rPr>
          <w:rFonts w:cstheme="minorHAnsi"/>
        </w:rPr>
      </w:pPr>
      <w:r>
        <w:rPr>
          <w:rFonts w:cstheme="minorHAnsi"/>
        </w:rPr>
        <w:t xml:space="preserve">An application form and job description can be sought via </w:t>
      </w:r>
      <w:hyperlink r:id="rId9" w:history="1">
        <w:r w:rsidR="004F000E" w:rsidRPr="000C2F08">
          <w:rPr>
            <w:rStyle w:val="Hyperlink"/>
            <w:rFonts w:cstheme="minorHAnsi"/>
          </w:rPr>
          <w:t>office@kintbury.w-berks.sch.uk</w:t>
        </w:r>
      </w:hyperlink>
      <w:r>
        <w:rPr>
          <w:rFonts w:cstheme="minorHAnsi"/>
        </w:rPr>
        <w:t>.</w:t>
      </w:r>
    </w:p>
    <w:p w:rsidR="009A4E64" w:rsidRDefault="009A4E64" w:rsidP="00A738A4">
      <w:pPr>
        <w:rPr>
          <w:rFonts w:cstheme="minorHAnsi"/>
        </w:rPr>
      </w:pPr>
      <w:r>
        <w:rPr>
          <w:rFonts w:cstheme="minorHAnsi"/>
        </w:rPr>
        <w:t xml:space="preserve">Closing date for applications is </w:t>
      </w:r>
      <w:r w:rsidR="00A738A4">
        <w:rPr>
          <w:rFonts w:cstheme="minorHAnsi"/>
        </w:rPr>
        <w:t>Friday 11</w:t>
      </w:r>
      <w:r w:rsidR="00A738A4" w:rsidRPr="00A738A4">
        <w:rPr>
          <w:rFonts w:cstheme="minorHAnsi"/>
          <w:vertAlign w:val="superscript"/>
        </w:rPr>
        <w:t>th</w:t>
      </w:r>
      <w:r w:rsidR="00A738A4">
        <w:rPr>
          <w:rFonts w:cstheme="minorHAnsi"/>
        </w:rPr>
        <w:t xml:space="preserve"> Dec</w:t>
      </w:r>
      <w:r>
        <w:rPr>
          <w:rFonts w:cstheme="minorHAnsi"/>
        </w:rPr>
        <w:t xml:space="preserve"> </w:t>
      </w:r>
      <w:r w:rsidR="00A738A4">
        <w:rPr>
          <w:rFonts w:cstheme="minorHAnsi"/>
        </w:rPr>
        <w:t>2020 @ noon</w:t>
      </w:r>
      <w:r>
        <w:rPr>
          <w:rFonts w:cstheme="minorHAnsi"/>
        </w:rPr>
        <w:t xml:space="preserve"> an</w:t>
      </w:r>
      <w:r w:rsidR="00A738A4">
        <w:rPr>
          <w:rFonts w:cstheme="minorHAnsi"/>
        </w:rPr>
        <w:t>d interviews will take place w</w:t>
      </w:r>
      <w:r w:rsidR="0051434F">
        <w:rPr>
          <w:rFonts w:cstheme="minorHAnsi"/>
        </w:rPr>
        <w:t>ee</w:t>
      </w:r>
      <w:r w:rsidR="00A738A4">
        <w:rPr>
          <w:rFonts w:cstheme="minorHAnsi"/>
        </w:rPr>
        <w:t>k com</w:t>
      </w:r>
      <w:r w:rsidR="0051434F">
        <w:rPr>
          <w:rFonts w:cstheme="minorHAnsi"/>
        </w:rPr>
        <w:t>mencing 14</w:t>
      </w:r>
      <w:r w:rsidR="0051434F" w:rsidRPr="0051434F">
        <w:rPr>
          <w:rFonts w:cstheme="minorHAnsi"/>
          <w:vertAlign w:val="superscript"/>
        </w:rPr>
        <w:t>th</w:t>
      </w:r>
      <w:r w:rsidR="0051434F">
        <w:rPr>
          <w:rFonts w:cstheme="minorHAnsi"/>
        </w:rPr>
        <w:t xml:space="preserve"> Dec </w:t>
      </w:r>
      <w:r>
        <w:rPr>
          <w:rFonts w:cstheme="minorHAnsi"/>
        </w:rPr>
        <w:t>2020.</w:t>
      </w:r>
    </w:p>
    <w:p w:rsidR="009A4E64" w:rsidRDefault="009A4E64" w:rsidP="009A4E64">
      <w:pPr>
        <w:spacing w:before="100" w:beforeAutospacing="1" w:after="100" w:afterAutospacing="1"/>
        <w:jc w:val="center"/>
        <w:rPr>
          <w:noProof/>
        </w:rPr>
      </w:pPr>
      <w:r w:rsidRPr="005D3EC5">
        <w:rPr>
          <w:rFonts w:eastAsia="Times New Roman" w:cstheme="minorHAnsi"/>
          <w:b/>
          <w:i/>
          <w:iCs/>
          <w:lang w:val="en-US"/>
        </w:rPr>
        <w:t xml:space="preserve">We are committed to safeguarding and promoting the welfare of our children and expect all staff to share this commitment. The </w:t>
      </w:r>
      <w:r w:rsidRPr="005D3EC5">
        <w:rPr>
          <w:rFonts w:eastAsia="Times New Roman" w:cstheme="minorHAnsi"/>
          <w:b/>
          <w:i/>
          <w:iCs/>
        </w:rPr>
        <w:t>successful candidate will be subject to Disclosure and Barring Service checks along with other relevant employment checks</w:t>
      </w:r>
      <w:r w:rsidRPr="005D3EC5">
        <w:rPr>
          <w:rFonts w:eastAsia="Times New Roman" w:cstheme="minorHAnsi"/>
          <w:b/>
          <w:i/>
          <w:iCs/>
          <w:lang w:val="en-US"/>
        </w:rPr>
        <w:t>.</w:t>
      </w:r>
      <w:r w:rsidRPr="00916732">
        <w:rPr>
          <w:noProof/>
        </w:rPr>
        <w:t xml:space="preserve"> </w:t>
      </w:r>
    </w:p>
    <w:sectPr w:rsidR="009A4E64" w:rsidSect="00A34FBB"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26" w:rsidRDefault="00F32126">
      <w:r>
        <w:separator/>
      </w:r>
    </w:p>
  </w:endnote>
  <w:endnote w:type="continuationSeparator" w:id="0">
    <w:p w:rsidR="00F32126" w:rsidRDefault="00F3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67" w:rsidRDefault="00DE5A67">
    <w:pPr>
      <w:pStyle w:val="Footer"/>
    </w:pPr>
  </w:p>
  <w:p w:rsidR="00DE5A67" w:rsidRDefault="00DE5A67">
    <w:pPr>
      <w:pStyle w:val="Footer"/>
    </w:pPr>
  </w:p>
  <w:p w:rsidR="00DE5A67" w:rsidRDefault="00DE5A67">
    <w:pPr>
      <w:pStyle w:val="Footer"/>
    </w:pPr>
  </w:p>
  <w:p w:rsidR="00DE5A67" w:rsidRDefault="00DE5A67">
    <w:pPr>
      <w:pStyle w:val="Footer"/>
    </w:pPr>
  </w:p>
  <w:p w:rsidR="00DE5A67" w:rsidRDefault="004A54C0" w:rsidP="004A54C0">
    <w:pPr>
      <w:pStyle w:val="Footer"/>
      <w:tabs>
        <w:tab w:val="clear" w:pos="4320"/>
        <w:tab w:val="clear" w:pos="8640"/>
        <w:tab w:val="left" w:pos="3640"/>
      </w:tabs>
    </w:pPr>
    <w:r>
      <w:tab/>
    </w:r>
  </w:p>
  <w:p w:rsidR="000600E7" w:rsidRDefault="000600E7" w:rsidP="00DE5A67">
    <w:pPr>
      <w:pStyle w:val="Footer"/>
      <w:ind w:left="-1200" w:right="-128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D0" w:rsidRDefault="008321CF" w:rsidP="008321CF">
    <w:pPr>
      <w:pStyle w:val="Footer"/>
      <w:tabs>
        <w:tab w:val="clear" w:pos="4320"/>
        <w:tab w:val="clear" w:pos="8640"/>
        <w:tab w:val="left" w:pos="3400"/>
        <w:tab w:val="left" w:pos="5520"/>
        <w:tab w:val="right" w:pos="8313"/>
      </w:tabs>
    </w:pPr>
    <w:r>
      <w:t xml:space="preserve">                       </w:t>
    </w:r>
    <w:r w:rsidR="006A48D3">
      <w:t xml:space="preserve">   </w:t>
    </w:r>
    <w: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26" w:rsidRDefault="00F32126">
      <w:r>
        <w:separator/>
      </w:r>
    </w:p>
  </w:footnote>
  <w:footnote w:type="continuationSeparator" w:id="0">
    <w:p w:rsidR="00F32126" w:rsidRDefault="00F3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49" w:rsidRPr="008321CF" w:rsidRDefault="00CC43BA" w:rsidP="008D1405">
    <w:pPr>
      <w:pStyle w:val="Header"/>
      <w:pBdr>
        <w:top w:val="single" w:sz="4" w:space="1" w:color="008000"/>
      </w:pBdr>
      <w:ind w:left="960" w:right="-927"/>
      <w:jc w:val="center"/>
      <w:rPr>
        <w:b/>
        <w:color w:val="008000"/>
        <w:sz w:val="32"/>
        <w:szCs w:val="28"/>
      </w:rPr>
    </w:pPr>
    <w:r w:rsidRPr="00CC43BA">
      <w:rPr>
        <w:noProof/>
        <w:color w:val="008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B6B5D" wp14:editId="4BD2C71F">
              <wp:simplePos x="0" y="0"/>
              <wp:positionH relativeFrom="column">
                <wp:posOffset>-785495</wp:posOffset>
              </wp:positionH>
              <wp:positionV relativeFrom="paragraph">
                <wp:posOffset>-31115</wp:posOffset>
              </wp:positionV>
              <wp:extent cx="1638300" cy="1676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3BA" w:rsidRDefault="00CC43BA">
                          <w:r w:rsidRPr="00CC43BA">
                            <w:rPr>
                              <w:noProof/>
                            </w:rPr>
                            <w:drawing>
                              <wp:inline distT="0" distB="0" distL="0" distR="0" wp14:anchorId="62843CCD" wp14:editId="061D80C8">
                                <wp:extent cx="1397000" cy="15240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0" cy="15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7B6B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1.85pt;margin-top:-2.45pt;width:129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" filled="f" stroked="f">
              <v:textbox>
                <w:txbxContent>
                  <w:p w:rsidR="00CC43BA" w:rsidRDefault="00CC43BA">
                    <w:r w:rsidRPr="00CC43BA">
                      <w:rPr>
                        <w:noProof/>
                      </w:rPr>
                      <w:drawing>
                        <wp:inline distT="0" distB="0" distL="0" distR="0" wp14:anchorId="62843CCD" wp14:editId="061D80C8">
                          <wp:extent cx="1397000" cy="15240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gramStart"/>
    <w:r w:rsidR="00B46649" w:rsidRPr="008321CF">
      <w:rPr>
        <w:b/>
        <w:color w:val="008000"/>
        <w:sz w:val="32"/>
        <w:szCs w:val="28"/>
      </w:rPr>
      <w:t>KINTBURY  S</w:t>
    </w:r>
    <w:r w:rsidR="008321CF">
      <w:rPr>
        <w:b/>
        <w:color w:val="008000"/>
        <w:sz w:val="32"/>
        <w:szCs w:val="28"/>
      </w:rPr>
      <w:t>t</w:t>
    </w:r>
    <w:proofErr w:type="gramEnd"/>
    <w:r w:rsidR="00B46649" w:rsidRPr="008321CF">
      <w:rPr>
        <w:b/>
        <w:color w:val="008000"/>
        <w:sz w:val="32"/>
        <w:szCs w:val="28"/>
      </w:rPr>
      <w:t xml:space="preserve">  MARY’S  C</w:t>
    </w:r>
    <w:r w:rsidR="008321CF">
      <w:rPr>
        <w:b/>
        <w:color w:val="008000"/>
        <w:sz w:val="32"/>
        <w:szCs w:val="28"/>
      </w:rPr>
      <w:t>.</w:t>
    </w:r>
    <w:r w:rsidR="00B46649" w:rsidRPr="008321CF">
      <w:rPr>
        <w:b/>
        <w:color w:val="008000"/>
        <w:sz w:val="32"/>
        <w:szCs w:val="28"/>
      </w:rPr>
      <w:t>E</w:t>
    </w:r>
    <w:r w:rsidR="008321CF">
      <w:rPr>
        <w:b/>
        <w:color w:val="008000"/>
        <w:sz w:val="32"/>
        <w:szCs w:val="28"/>
      </w:rPr>
      <w:t>.</w:t>
    </w:r>
    <w:r w:rsidR="00B46649" w:rsidRPr="008321CF">
      <w:rPr>
        <w:b/>
        <w:color w:val="008000"/>
        <w:sz w:val="32"/>
        <w:szCs w:val="28"/>
      </w:rPr>
      <w:t xml:space="preserve">  </w:t>
    </w:r>
    <w:proofErr w:type="gramStart"/>
    <w:r w:rsidR="00B46649" w:rsidRPr="008321CF">
      <w:rPr>
        <w:b/>
        <w:color w:val="008000"/>
        <w:sz w:val="32"/>
        <w:szCs w:val="28"/>
      </w:rPr>
      <w:t>PRIMARY  SCHOOL</w:t>
    </w:r>
    <w:proofErr w:type="gramEnd"/>
  </w:p>
  <w:p w:rsidR="00CC43BA" w:rsidRDefault="00CC43BA" w:rsidP="008D1405">
    <w:pPr>
      <w:pStyle w:val="Header"/>
      <w:ind w:left="960" w:right="-927"/>
      <w:jc w:val="center"/>
      <w:rPr>
        <w:color w:val="008000"/>
      </w:rPr>
    </w:pPr>
  </w:p>
  <w:p w:rsidR="00B46649" w:rsidRPr="00F77179" w:rsidRDefault="00B46649" w:rsidP="008D1405">
    <w:pPr>
      <w:pStyle w:val="Header"/>
      <w:ind w:left="960" w:right="-927"/>
      <w:jc w:val="center"/>
      <w:rPr>
        <w:color w:val="008000"/>
        <w:lang w:val="fr-FR"/>
      </w:rPr>
    </w:pPr>
    <w:r w:rsidRPr="00B91F98">
      <w:rPr>
        <w:color w:val="008000"/>
      </w:rPr>
      <w:t xml:space="preserve">Gainsborough Avenue, Kintbury, Hungerford, Berkshire.  </w:t>
    </w:r>
    <w:r w:rsidRPr="00F77179">
      <w:rPr>
        <w:color w:val="008000"/>
        <w:lang w:val="fr-FR"/>
      </w:rPr>
      <w:t>RG17 9XN</w:t>
    </w:r>
  </w:p>
  <w:p w:rsidR="00B46649" w:rsidRPr="00F77179" w:rsidRDefault="00B46649" w:rsidP="008D1405">
    <w:pPr>
      <w:pStyle w:val="Header"/>
      <w:ind w:left="960" w:right="-927"/>
      <w:jc w:val="center"/>
      <w:rPr>
        <w:color w:val="008000"/>
        <w:lang w:val="fr-FR"/>
      </w:rPr>
    </w:pPr>
    <w:r w:rsidRPr="00F77179">
      <w:rPr>
        <w:color w:val="008000"/>
        <w:lang w:val="fr-FR"/>
      </w:rPr>
      <w:t xml:space="preserve">Tel:  01488 658336  </w:t>
    </w:r>
    <w:r w:rsidR="008321CF" w:rsidRPr="00F77179">
      <w:rPr>
        <w:color w:val="008000"/>
        <w:lang w:val="fr-FR"/>
      </w:rPr>
      <w:t xml:space="preserve">                     </w:t>
    </w:r>
    <w:r w:rsidRPr="00F77179">
      <w:rPr>
        <w:color w:val="008000"/>
        <w:lang w:val="fr-FR"/>
      </w:rPr>
      <w:t>Fax:  01488 657455</w:t>
    </w:r>
  </w:p>
  <w:p w:rsidR="00B46649" w:rsidRPr="00F77179" w:rsidRDefault="00B46649" w:rsidP="008D1405">
    <w:pPr>
      <w:pStyle w:val="Header"/>
      <w:ind w:left="960" w:right="-927"/>
      <w:jc w:val="center"/>
      <w:rPr>
        <w:color w:val="008000"/>
        <w:lang w:val="fr-FR"/>
      </w:rPr>
    </w:pPr>
    <w:r w:rsidRPr="00F77179">
      <w:rPr>
        <w:color w:val="008000"/>
        <w:lang w:val="fr-FR"/>
      </w:rPr>
      <w:t>Email:  office</w:t>
    </w:r>
    <w:r w:rsidR="00372EC0" w:rsidRPr="00F77179">
      <w:rPr>
        <w:color w:val="008000"/>
        <w:lang w:val="fr-FR"/>
      </w:rPr>
      <w:t>@kintbury.w-berks.sch.uk</w:t>
    </w:r>
  </w:p>
  <w:p w:rsidR="00B46649" w:rsidRPr="00F77179" w:rsidRDefault="00A50423" w:rsidP="008D1405">
    <w:pPr>
      <w:pStyle w:val="Header"/>
      <w:pBdr>
        <w:bottom w:val="single" w:sz="4" w:space="1" w:color="008000"/>
      </w:pBdr>
      <w:ind w:left="960" w:right="-927"/>
      <w:jc w:val="center"/>
      <w:rPr>
        <w:color w:val="008000"/>
        <w:lang w:val="fr-FR"/>
      </w:rPr>
    </w:pPr>
    <w:r w:rsidRPr="00F77179">
      <w:rPr>
        <w:color w:val="008000"/>
        <w:lang w:val="fr-FR"/>
      </w:rPr>
      <w:t>www.kintbury.</w:t>
    </w:r>
    <w:r w:rsidR="00F77179" w:rsidRPr="00F77179">
      <w:rPr>
        <w:color w:val="008000"/>
        <w:lang w:val="fr-FR"/>
      </w:rPr>
      <w:t>w-berks.sch.uk</w:t>
    </w:r>
  </w:p>
  <w:p w:rsidR="00B46649" w:rsidRPr="00F77179" w:rsidRDefault="00B46649" w:rsidP="008D1405">
    <w:pPr>
      <w:pStyle w:val="Header"/>
      <w:pBdr>
        <w:bottom w:val="single" w:sz="4" w:space="1" w:color="008000"/>
      </w:pBdr>
      <w:ind w:left="960" w:right="-927"/>
      <w:jc w:val="center"/>
      <w:rPr>
        <w:b/>
        <w:color w:val="008000"/>
        <w:lang w:val="fr-FR"/>
      </w:rPr>
    </w:pPr>
  </w:p>
  <w:p w:rsidR="00B46649" w:rsidRPr="008321CF" w:rsidRDefault="002426F7" w:rsidP="008D1405">
    <w:pPr>
      <w:pStyle w:val="Header"/>
      <w:pBdr>
        <w:bottom w:val="single" w:sz="4" w:space="1" w:color="008000"/>
      </w:pBdr>
      <w:ind w:left="960" w:right="-927"/>
      <w:jc w:val="center"/>
      <w:rPr>
        <w:b/>
        <w:i/>
        <w:color w:val="008000"/>
      </w:rPr>
    </w:pPr>
    <w:r>
      <w:rPr>
        <w:b/>
        <w:i/>
        <w:color w:val="008000"/>
      </w:rPr>
      <w:t>‘Inspiring every child to realise their potential’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1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6C5B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021A73"/>
    <w:multiLevelType w:val="hybridMultilevel"/>
    <w:tmpl w:val="E2D23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82E13"/>
    <w:multiLevelType w:val="hybridMultilevel"/>
    <w:tmpl w:val="C6F4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66CB2"/>
    <w:multiLevelType w:val="multilevel"/>
    <w:tmpl w:val="746E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A54A35"/>
    <w:multiLevelType w:val="multilevel"/>
    <w:tmpl w:val="3C7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37025"/>
    <w:multiLevelType w:val="hybridMultilevel"/>
    <w:tmpl w:val="F4003AD8"/>
    <w:lvl w:ilvl="0" w:tplc="CC58F43A">
      <w:numFmt w:val="bullet"/>
      <w:lvlText w:val="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4009B"/>
    <w:multiLevelType w:val="multilevel"/>
    <w:tmpl w:val="B2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17"/>
    <w:rsid w:val="000600E7"/>
    <w:rsid w:val="000B44B0"/>
    <w:rsid w:val="000B6F3E"/>
    <w:rsid w:val="000C55A3"/>
    <w:rsid w:val="000F0614"/>
    <w:rsid w:val="001325B9"/>
    <w:rsid w:val="00137E7F"/>
    <w:rsid w:val="001B46EA"/>
    <w:rsid w:val="00207C5B"/>
    <w:rsid w:val="002377A6"/>
    <w:rsid w:val="002411A0"/>
    <w:rsid w:val="002426F7"/>
    <w:rsid w:val="002C720E"/>
    <w:rsid w:val="002F24F2"/>
    <w:rsid w:val="00313534"/>
    <w:rsid w:val="0033705E"/>
    <w:rsid w:val="00352C3F"/>
    <w:rsid w:val="00372EC0"/>
    <w:rsid w:val="003E2631"/>
    <w:rsid w:val="004016C4"/>
    <w:rsid w:val="0049082B"/>
    <w:rsid w:val="004A54C0"/>
    <w:rsid w:val="004B2589"/>
    <w:rsid w:val="004B4F50"/>
    <w:rsid w:val="004E2EC9"/>
    <w:rsid w:val="004F000E"/>
    <w:rsid w:val="0051434F"/>
    <w:rsid w:val="005204B3"/>
    <w:rsid w:val="005A7A60"/>
    <w:rsid w:val="005F1D7E"/>
    <w:rsid w:val="006408E8"/>
    <w:rsid w:val="006706C2"/>
    <w:rsid w:val="00684334"/>
    <w:rsid w:val="006A48D3"/>
    <w:rsid w:val="006C6180"/>
    <w:rsid w:val="006E3A04"/>
    <w:rsid w:val="006F4DC7"/>
    <w:rsid w:val="00702DA1"/>
    <w:rsid w:val="00710FED"/>
    <w:rsid w:val="00722F53"/>
    <w:rsid w:val="00732A09"/>
    <w:rsid w:val="007A610E"/>
    <w:rsid w:val="00802028"/>
    <w:rsid w:val="00814379"/>
    <w:rsid w:val="008321CF"/>
    <w:rsid w:val="008704A3"/>
    <w:rsid w:val="008D1405"/>
    <w:rsid w:val="008D492D"/>
    <w:rsid w:val="00904ED1"/>
    <w:rsid w:val="00962A56"/>
    <w:rsid w:val="009818D5"/>
    <w:rsid w:val="009A4E64"/>
    <w:rsid w:val="009D56FE"/>
    <w:rsid w:val="00A043D0"/>
    <w:rsid w:val="00A205AB"/>
    <w:rsid w:val="00A258A2"/>
    <w:rsid w:val="00A34FBB"/>
    <w:rsid w:val="00A50423"/>
    <w:rsid w:val="00A738A4"/>
    <w:rsid w:val="00A810E9"/>
    <w:rsid w:val="00AC6E5D"/>
    <w:rsid w:val="00AD6391"/>
    <w:rsid w:val="00AF7D16"/>
    <w:rsid w:val="00B13F0A"/>
    <w:rsid w:val="00B21F4A"/>
    <w:rsid w:val="00B46649"/>
    <w:rsid w:val="00B820CA"/>
    <w:rsid w:val="00B952A3"/>
    <w:rsid w:val="00BA22C4"/>
    <w:rsid w:val="00BC701E"/>
    <w:rsid w:val="00C1487F"/>
    <w:rsid w:val="00C54DC1"/>
    <w:rsid w:val="00C8372C"/>
    <w:rsid w:val="00CC43BA"/>
    <w:rsid w:val="00D12A22"/>
    <w:rsid w:val="00D74617"/>
    <w:rsid w:val="00D835FD"/>
    <w:rsid w:val="00D900CE"/>
    <w:rsid w:val="00D949CC"/>
    <w:rsid w:val="00DA3930"/>
    <w:rsid w:val="00DE5A67"/>
    <w:rsid w:val="00E12020"/>
    <w:rsid w:val="00E87966"/>
    <w:rsid w:val="00EA4464"/>
    <w:rsid w:val="00EF112E"/>
    <w:rsid w:val="00F12265"/>
    <w:rsid w:val="00F15E02"/>
    <w:rsid w:val="00F211C5"/>
    <w:rsid w:val="00F32126"/>
    <w:rsid w:val="00F5682F"/>
    <w:rsid w:val="00F77179"/>
    <w:rsid w:val="00F82EA6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2E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802028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eastAsia="en-US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Arial" w:eastAsia="Times New Roman" w:hAnsi="Arial"/>
      <w:sz w:val="40"/>
      <w:szCs w:val="20"/>
      <w:u w:val="single"/>
      <w:lang w:val="en-US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fESBullets">
    <w:name w:val="DfESBullets"/>
    <w:basedOn w:val="Normal"/>
    <w:rsid w:val="00802028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/>
      <w:szCs w:val="20"/>
    </w:rPr>
  </w:style>
  <w:style w:type="paragraph" w:styleId="ListParagraph">
    <w:name w:val="List Paragraph"/>
    <w:basedOn w:val="Normal"/>
    <w:uiPriority w:val="34"/>
    <w:qFormat/>
    <w:rsid w:val="002411A0"/>
    <w:pPr>
      <w:ind w:left="720"/>
      <w:contextualSpacing/>
    </w:pPr>
  </w:style>
  <w:style w:type="paragraph" w:customStyle="1" w:styleId="paragraph">
    <w:name w:val="paragraph"/>
    <w:basedOn w:val="Normal"/>
    <w:rsid w:val="00A3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FBB"/>
  </w:style>
  <w:style w:type="character" w:customStyle="1" w:styleId="eop">
    <w:name w:val="eop"/>
    <w:basedOn w:val="DefaultParagraphFont"/>
    <w:rsid w:val="00A34FBB"/>
  </w:style>
  <w:style w:type="character" w:customStyle="1" w:styleId="contextualspellingandgrammarerror">
    <w:name w:val="contextualspellingandgrammarerror"/>
    <w:basedOn w:val="DefaultParagraphFont"/>
    <w:rsid w:val="00A34FBB"/>
  </w:style>
  <w:style w:type="paragraph" w:styleId="NoSpacing">
    <w:name w:val="No Spacing"/>
    <w:basedOn w:val="Normal"/>
    <w:uiPriority w:val="1"/>
    <w:qFormat/>
    <w:rsid w:val="009A4E64"/>
    <w:pPr>
      <w:spacing w:after="0" w:line="240" w:lineRule="auto"/>
    </w:pPr>
    <w:rPr>
      <w:rFonts w:eastAsiaTheme="minorHAnsi"/>
      <w:sz w:val="24"/>
      <w:szCs w:val="32"/>
      <w:lang w:eastAsia="en-US"/>
    </w:rPr>
  </w:style>
  <w:style w:type="character" w:styleId="FollowedHyperlink">
    <w:name w:val="FollowedHyperlink"/>
    <w:basedOn w:val="DefaultParagraphFont"/>
    <w:semiHidden/>
    <w:unhideWhenUsed/>
    <w:rsid w:val="009D56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2E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802028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eastAsia="en-US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Arial" w:eastAsia="Times New Roman" w:hAnsi="Arial"/>
      <w:sz w:val="40"/>
      <w:szCs w:val="20"/>
      <w:u w:val="single"/>
      <w:lang w:val="en-US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fESBullets">
    <w:name w:val="DfESBullets"/>
    <w:basedOn w:val="Normal"/>
    <w:rsid w:val="00802028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/>
      <w:szCs w:val="20"/>
    </w:rPr>
  </w:style>
  <w:style w:type="paragraph" w:styleId="ListParagraph">
    <w:name w:val="List Paragraph"/>
    <w:basedOn w:val="Normal"/>
    <w:uiPriority w:val="34"/>
    <w:qFormat/>
    <w:rsid w:val="002411A0"/>
    <w:pPr>
      <w:ind w:left="720"/>
      <w:contextualSpacing/>
    </w:pPr>
  </w:style>
  <w:style w:type="paragraph" w:customStyle="1" w:styleId="paragraph">
    <w:name w:val="paragraph"/>
    <w:basedOn w:val="Normal"/>
    <w:rsid w:val="00A3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FBB"/>
  </w:style>
  <w:style w:type="character" w:customStyle="1" w:styleId="eop">
    <w:name w:val="eop"/>
    <w:basedOn w:val="DefaultParagraphFont"/>
    <w:rsid w:val="00A34FBB"/>
  </w:style>
  <w:style w:type="character" w:customStyle="1" w:styleId="contextualspellingandgrammarerror">
    <w:name w:val="contextualspellingandgrammarerror"/>
    <w:basedOn w:val="DefaultParagraphFont"/>
    <w:rsid w:val="00A34FBB"/>
  </w:style>
  <w:style w:type="paragraph" w:styleId="NoSpacing">
    <w:name w:val="No Spacing"/>
    <w:basedOn w:val="Normal"/>
    <w:uiPriority w:val="1"/>
    <w:qFormat/>
    <w:rsid w:val="009A4E64"/>
    <w:pPr>
      <w:spacing w:after="0" w:line="240" w:lineRule="auto"/>
    </w:pPr>
    <w:rPr>
      <w:rFonts w:eastAsiaTheme="minorHAnsi"/>
      <w:sz w:val="24"/>
      <w:szCs w:val="32"/>
      <w:lang w:eastAsia="en-US"/>
    </w:rPr>
  </w:style>
  <w:style w:type="character" w:styleId="FollowedHyperlink">
    <w:name w:val="FollowedHyperlink"/>
    <w:basedOn w:val="DefaultParagraphFont"/>
    <w:semiHidden/>
    <w:unhideWhenUsed/>
    <w:rsid w:val="009D5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7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ffice@kintbury.w-berks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Downloads\letterhead%20full%20page%20April%202016%20v.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3DB2-92BD-4101-B928-CFCD692E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full page April 2016 v.4</Template>
  <TotalTime>0</TotalTime>
  <Pages>1</Pages>
  <Words>376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13th, 2011</vt:lpstr>
    </vt:vector>
  </TitlesOfParts>
  <Company>West Berkshire Schools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13th, 2011</dc:title>
  <dc:creator>Clare James</dc:creator>
  <cp:keywords>Parent</cp:keywords>
  <cp:lastModifiedBy>Philippa Bell</cp:lastModifiedBy>
  <cp:revision>2</cp:revision>
  <cp:lastPrinted>2019-05-22T12:10:00Z</cp:lastPrinted>
  <dcterms:created xsi:type="dcterms:W3CDTF">2020-11-16T11:16:00Z</dcterms:created>
  <dcterms:modified xsi:type="dcterms:W3CDTF">2020-11-16T11:16:00Z</dcterms:modified>
</cp:coreProperties>
</file>